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E7007" w14:textId="06A473FF" w:rsidR="005D047B" w:rsidRPr="005D047B" w:rsidRDefault="00DD1F91" w:rsidP="005D047B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B045A88" w14:textId="54BA305E" w:rsidR="00691032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ISTITUTO</w:t>
      </w:r>
    </w:p>
    <w:p w14:paraId="4619DAFF" w14:textId="77777777" w:rsidR="00E71638" w:rsidRPr="00E71638" w:rsidRDefault="00E71638" w:rsidP="00E716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648B05C" w14:textId="48F8C9FE" w:rsidR="00691032" w:rsidRDefault="00F66D67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DISSEMINAZIONE INIZIALE</w:t>
      </w:r>
    </w:p>
    <w:p w14:paraId="76F4501E" w14:textId="77777777" w:rsidR="00543A8D" w:rsidRPr="00C925E4" w:rsidRDefault="00543A8D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</w:p>
    <w:p w14:paraId="6AFF2177" w14:textId="5BC35EDE" w:rsidR="00B51468" w:rsidRDefault="00C925E4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Piano Nazionale Di Ripresa E Resilienza - Missione 4: Istruzione E Ricerca - Componente 1 Potenziamento dell’offerta dei servizi di istruzione: dagli asili nido alle Università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–</w:t>
      </w:r>
      <w:r w:rsidRPr="00C925E4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investimento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3.1 “Nuove competenze e nuovi linguaggi nell’ambito della Missione 4 – Istruzione e Ricerca –</w:t>
      </w:r>
      <w:r w:rsidR="00543A8D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Componente 1 – “Potenziamento dell’offerta dei servizi all’istruzione: dagli asili nido all’Università”</w:t>
      </w:r>
      <w:r w:rsid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="00B51468" w:rsidRPr="00B51468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del Piano nazionale di ripresa e resilienza finanziato dall’Unione europea – Next Generation EU</w:t>
      </w:r>
      <w:r w:rsidR="008C758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”</w:t>
      </w:r>
    </w:p>
    <w:p w14:paraId="5F443C6E" w14:textId="6EAFD805" w:rsidR="00D76D96" w:rsidRDefault="00D76D96" w:rsidP="00B514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3F421699" w14:textId="2ECFB393" w:rsidR="00D76D96" w:rsidRPr="00C925E4" w:rsidRDefault="00D76D96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151B6008" w14:textId="77777777" w:rsidR="00543A8D" w:rsidRDefault="00543A8D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0CE631EE" w14:textId="77777777" w:rsidR="002E2D33" w:rsidRPr="002E2D33" w:rsidRDefault="002E2D33" w:rsidP="002E2D33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2E2D33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7F5E1459" w14:textId="77777777" w:rsidR="002E2D33" w:rsidRPr="002E2D33" w:rsidRDefault="002E2D33" w:rsidP="002E2D3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73F8840" w14:textId="77777777" w:rsidR="002E2D33" w:rsidRPr="002E2D33" w:rsidRDefault="002E2D33" w:rsidP="002E2D33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E2D33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2E2D33">
        <w:rPr>
          <w:rFonts w:asciiTheme="minorHAnsi" w:eastAsiaTheme="minorEastAsia" w:hAnsiTheme="minorHAnsi" w:cstheme="minorBidi"/>
          <w:bCs/>
          <w:sz w:val="22"/>
          <w:szCs w:val="22"/>
        </w:rPr>
        <w:tab/>
        <w:t>il Piano nazionale di ripresa e resilienza (PNRR), la cui valutazione positiva è stata approvata con Decisione del Consiglio ECOFIN del 13 luglio 2021 e notificata all’Italia dal Segretariato generale del Consiglio con nota LT161/21, del 14 luglio 2021 e, in particolare, la Missione 4 – Istruzione e Ricerca – Componente 1 – Potenziamento dell’offerta dei servizi di istruzione: dagli asili nido alle Università – Investimento 1.3 “Piano per le infrastrutture per lo sport nelle scuole”;</w:t>
      </w:r>
    </w:p>
    <w:p w14:paraId="221B7DBC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7F70829" w14:textId="77777777" w:rsidR="00543A8D" w:rsidRPr="008C7585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il decreto del Ministro dell’istruzione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12 aprile 2023 prot.  n° </w:t>
      </w:r>
      <w:bookmarkStart w:id="0" w:name="_Hlk158394190"/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0"/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>recante “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Riparto delle risorse per l’investimento 3.1 “Nuove competenze e nuovi linguaggi”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 “Intervento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 xml:space="preserve">straordinario finalizzato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realizzazione di percorsi didattici, formativi e di orientamento per alunni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e studenti finalizzati a promuovere l’integrazione, all’interno dei curricula di tutti i cicli scolastici,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attività, metodologie e contenuti volti a sviluppare le competenze STEM, digitali e di</w:t>
      </w:r>
    </w:p>
    <w:p w14:paraId="1B00CF6F" w14:textId="77777777" w:rsidR="00543A8D" w:rsidRPr="008C7585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9229431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8C7585">
        <w:rPr>
          <w:rFonts w:asciiTheme="minorHAnsi" w:eastAsiaTheme="minorEastAsia" w:hAnsiTheme="minorHAnsi" w:cstheme="minorBidi"/>
          <w:bCs/>
          <w:sz w:val="22"/>
          <w:szCs w:val="22"/>
        </w:rPr>
        <w:t>di approccio metodologico e di attività di orientamento STEM</w:t>
      </w:r>
      <w:r w:rsidRPr="00002828">
        <w:rPr>
          <w:rFonts w:asciiTheme="minorHAnsi" w:eastAsiaTheme="minorEastAsia" w:hAnsiTheme="minorHAnsi" w:cstheme="minorBidi"/>
          <w:bCs/>
          <w:sz w:val="22"/>
          <w:szCs w:val="22"/>
        </w:rPr>
        <w:t>”;</w:t>
      </w:r>
    </w:p>
    <w:p w14:paraId="0CB32E37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100AE6C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8E757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L’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Allegato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1 colonna Quota A </w:t>
      </w:r>
      <w:r w:rsidRPr="00770331">
        <w:rPr>
          <w:rFonts w:asciiTheme="minorHAnsi" w:eastAsiaTheme="minorEastAsia" w:hAnsiTheme="minorHAnsi" w:cstheme="minorBidi"/>
          <w:bCs/>
          <w:sz w:val="22"/>
          <w:szCs w:val="22"/>
        </w:rPr>
        <w:t xml:space="preserve">-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Riparto delle risorse alle istituzioni scolastiche in attuazione della linea di investimento 3.1 “Nuove competenze e nuovi linguaggi”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nell’ambito della Missione 4 – Componente 1 – del PNRR</w:t>
      </w:r>
    </w:p>
    <w:p w14:paraId="22305927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3D8E092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76A4F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L’Allegato 1 colonna Quota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B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 xml:space="preserve"> - Riparto delle risorse alle istituzioni scolastiche in attuazione della linea di investimento 3.1 “Nuove competenze e nuovi linguaggi” nell’ambito della Missione 4 – Componente 1 – del PNRR</w:t>
      </w:r>
    </w:p>
    <w:p w14:paraId="222C0BBF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CB558A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9C341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  <w:t>l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a nota prot. n. 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 xml:space="preserve">m_pi. AOOGAMBI. Registro Decreti. </w:t>
      </w:r>
      <w:r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u. 0132935</w:t>
      </w:r>
      <w:r w:rsidRPr="008C7585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>del 1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5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novembre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202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con la quale il Ministro dell’istruzione ha diramato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le istruzioni operative per</w:t>
      </w:r>
      <w:r w:rsidRPr="009C341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le </w:t>
      </w:r>
      <w:bookmarkStart w:id="1" w:name="_Hlk158394474"/>
      <w:r>
        <w:rPr>
          <w:rFonts w:asciiTheme="minorHAnsi" w:eastAsiaTheme="minorEastAsia" w:hAnsiTheme="minorHAnsi" w:cstheme="minorBidi"/>
          <w:bCs/>
          <w:sz w:val="22"/>
          <w:szCs w:val="22"/>
        </w:rPr>
        <w:t>“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Azioni di potenziamento delle competenze STEM e multilinguistiche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”</w:t>
      </w:r>
    </w:p>
    <w:p w14:paraId="201E591C" w14:textId="77777777" w:rsidR="00400FCC" w:rsidRDefault="00400FCC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bookmarkEnd w:id="1"/>
    <w:p w14:paraId="299D369F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F45410A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l’attuazione del PNRR prevede, per l’attuazione della Missione 4 – Componente 1 – Investimento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3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.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1</w:t>
      </w:r>
      <w:r w:rsidRPr="00C76A4F">
        <w:t xml:space="preserve"> </w:t>
      </w:r>
      <w:r w:rsidRPr="00C76A4F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>” l’individuazione del Ministero dell’istruzione e del merito quale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AA3F35">
        <w:rPr>
          <w:rFonts w:asciiTheme="minorHAnsi" w:eastAsiaTheme="minorEastAsia" w:hAnsiTheme="minorHAnsi" w:cstheme="minorBidi"/>
          <w:bCs/>
          <w:sz w:val="22"/>
          <w:szCs w:val="22"/>
        </w:rPr>
        <w:t xml:space="preserve">Amministrazione titolare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</w:p>
    <w:p w14:paraId="6EDCD6D9" w14:textId="77777777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0263CD1" w14:textId="63DF57BF" w:rsidR="00543A8D" w:rsidRDefault="00543A8D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3A433E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3A433E"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l’atto di concessione prot. n°________ del __________ che costituisce formale autorizzazione all’avvio del progetto e contestuale autorizzazione alla spesa</w:t>
      </w:r>
    </w:p>
    <w:p w14:paraId="6A982D25" w14:textId="77777777" w:rsidR="00462352" w:rsidRDefault="00462352" w:rsidP="00543A8D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48ADC3D" w14:textId="77777777" w:rsidR="00400FCC" w:rsidRPr="00015D2C" w:rsidRDefault="00400FCC" w:rsidP="00400FCC">
      <w:pPr>
        <w:spacing w:line="276" w:lineRule="auto"/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COMUNICA</w:t>
      </w:r>
    </w:p>
    <w:p w14:paraId="3E2FEE7F" w14:textId="77777777" w:rsidR="00400FCC" w:rsidRDefault="00400FCC" w:rsidP="00400FCC">
      <w:pPr>
        <w:widowControl w:val="0"/>
        <w:numPr>
          <w:ilvl w:val="0"/>
          <w:numId w:val="8"/>
        </w:numPr>
        <w:tabs>
          <w:tab w:val="left" w:pos="472"/>
        </w:tabs>
        <w:autoSpaceDE w:val="0"/>
        <w:autoSpaceDN w:val="0"/>
        <w:spacing w:line="276" w:lineRule="auto"/>
        <w:ind w:left="0" w:hanging="103"/>
        <w:jc w:val="center"/>
        <w:rPr>
          <w:rFonts w:eastAsia="Calibri" w:cstheme="minorHAnsi"/>
          <w:b/>
          <w:bCs/>
          <w:i/>
          <w:iCs/>
          <w:sz w:val="24"/>
          <w:szCs w:val="24"/>
          <w:lang w:eastAsia="en-US"/>
        </w:rPr>
      </w:pPr>
    </w:p>
    <w:p w14:paraId="4FDD62EA" w14:textId="77777777" w:rsidR="00400FCC" w:rsidRPr="002F59EA" w:rsidRDefault="00400FCC" w:rsidP="00400FCC">
      <w:pPr>
        <w:widowControl w:val="0"/>
        <w:numPr>
          <w:ilvl w:val="0"/>
          <w:numId w:val="8"/>
        </w:numPr>
        <w:tabs>
          <w:tab w:val="left" w:pos="472"/>
        </w:tabs>
        <w:autoSpaceDE w:val="0"/>
        <w:autoSpaceDN w:val="0"/>
        <w:spacing w:line="276" w:lineRule="auto"/>
        <w:ind w:left="0" w:hanging="103"/>
        <w:jc w:val="center"/>
        <w:rPr>
          <w:rFonts w:eastAsia="Calibri" w:cstheme="minorHAnsi"/>
          <w:b/>
          <w:bCs/>
          <w:i/>
          <w:iCs/>
          <w:sz w:val="24"/>
          <w:szCs w:val="24"/>
          <w:lang w:eastAsia="en-US"/>
        </w:rPr>
      </w:pPr>
      <w:r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Che la scrivente istituzione scolastica è destinataria dei fondi rientranti</w:t>
      </w:r>
      <w:r w:rsidRPr="002F59EA">
        <w:rPr>
          <w:rFonts w:eastAsia="Calibri" w:cstheme="minorHAnsi"/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nell’ambito delle azioni finanziate con il Piano PNRR</w:t>
      </w:r>
      <w:r w:rsidRPr="002F59EA"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t>:</w:t>
      </w:r>
    </w:p>
    <w:p w14:paraId="7B28909B" w14:textId="77777777" w:rsidR="00400FCC" w:rsidRPr="006B0653" w:rsidRDefault="00400FCC" w:rsidP="00400FCC">
      <w:pPr>
        <w:widowControl w:val="0"/>
        <w:tabs>
          <w:tab w:val="left" w:pos="472"/>
        </w:tabs>
        <w:autoSpaceDE w:val="0"/>
        <w:autoSpaceDN w:val="0"/>
        <w:rPr>
          <w:rFonts w:eastAsia="Calibri"/>
          <w:lang w:eastAsia="en-US"/>
        </w:rPr>
      </w:pPr>
    </w:p>
    <w:tbl>
      <w:tblPr>
        <w:tblStyle w:val="TableNormal"/>
        <w:tblW w:w="1091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110"/>
        <w:gridCol w:w="1276"/>
        <w:gridCol w:w="1276"/>
        <w:gridCol w:w="1417"/>
        <w:gridCol w:w="1277"/>
      </w:tblGrid>
      <w:tr w:rsidR="00400FCC" w:rsidRPr="006B0653" w14:paraId="71F56627" w14:textId="77777777" w:rsidTr="00400FCC">
        <w:trPr>
          <w:trHeight w:val="48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409633" w14:textId="77777777" w:rsidR="00400FCC" w:rsidRPr="006B0653" w:rsidRDefault="00400FCC" w:rsidP="00283F57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Codice Nazionale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ECF0129" w14:textId="77777777" w:rsidR="00400FCC" w:rsidRPr="006B0653" w:rsidRDefault="00400FCC" w:rsidP="00283F57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Tipologia</w:t>
            </w:r>
            <w:r>
              <w:rPr>
                <w:rFonts w:ascii="Times New Roman" w:hAnsi="Times New Roman"/>
              </w:rPr>
              <w:t xml:space="preserve"> dell’</w:t>
            </w:r>
            <w:r w:rsidRPr="006B0653">
              <w:rPr>
                <w:rFonts w:ascii="Times New Roman" w:hAnsi="Times New Roman"/>
              </w:rPr>
              <w:t>Intervento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554006" w14:textId="7911405B" w:rsidR="00400FCC" w:rsidRDefault="00400FCC" w:rsidP="00283F57">
            <w:pPr>
              <w:jc w:val="center"/>
            </w:pPr>
            <w:r>
              <w:t>Quota intervento 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58376D" w14:textId="377FFFC3" w:rsidR="00400FCC" w:rsidRDefault="00400FCC" w:rsidP="00283F57">
            <w:pPr>
              <w:jc w:val="center"/>
            </w:pPr>
            <w:r>
              <w:t>Quota intervento B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6C6B8C" w14:textId="02F9FC7F" w:rsidR="00400FCC" w:rsidRPr="006B0653" w:rsidRDefault="00400FCC" w:rsidP="00283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Totale </w:t>
            </w:r>
            <w:r w:rsidRPr="006B0653">
              <w:rPr>
                <w:rFonts w:ascii="Times New Roman" w:hAnsi="Times New Roman"/>
              </w:rPr>
              <w:t>autorizzato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86691D4" w14:textId="77777777" w:rsidR="00400FCC" w:rsidRPr="006B0653" w:rsidRDefault="00400FCC" w:rsidP="00283F57">
            <w:pPr>
              <w:jc w:val="center"/>
              <w:rPr>
                <w:rFonts w:ascii="Times New Roman" w:hAnsi="Times New Roman"/>
              </w:rPr>
            </w:pPr>
            <w:r w:rsidRPr="006B0653">
              <w:rPr>
                <w:rFonts w:ascii="Times New Roman" w:hAnsi="Times New Roman"/>
              </w:rPr>
              <w:t>Codice CUP</w:t>
            </w:r>
          </w:p>
        </w:tc>
      </w:tr>
      <w:tr w:rsidR="00400FCC" w:rsidRPr="00C12CBE" w14:paraId="40D77F50" w14:textId="77777777" w:rsidTr="00400FCC">
        <w:trPr>
          <w:trHeight w:val="8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CD4D6" w14:textId="77777777" w:rsidR="00400FCC" w:rsidRPr="00821F22" w:rsidRDefault="00400FCC" w:rsidP="00283F57">
            <w:pPr>
              <w:pStyle w:val="Default"/>
              <w:rPr>
                <w:rFonts w:asciiTheme="minorHAnsi" w:hAnsiTheme="minorHAnsi"/>
                <w:b/>
                <w:i/>
                <w:iCs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0A600" w14:textId="0BBDFDE9" w:rsidR="00400FCC" w:rsidRPr="009C341C" w:rsidRDefault="00400FCC" w:rsidP="00283F57">
            <w:pPr>
              <w:pStyle w:val="Default"/>
              <w:rPr>
                <w:rFonts w:asciiTheme="minorHAnsi" w:hAnsiTheme="minorHAnsi" w:cstheme="minorHAnsi"/>
                <w:i/>
                <w:iCs/>
                <w:lang w:val="it-IT"/>
              </w:rPr>
            </w:pPr>
            <w:r w:rsidRPr="00400FCC">
              <w:rPr>
                <w:rFonts w:asciiTheme="minorHAnsi" w:hAnsiTheme="minorHAnsi" w:cstheme="minorHAnsi"/>
                <w:i/>
                <w:iCs/>
                <w:lang w:val="it-IT"/>
              </w:rPr>
              <w:t>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D4CB" w14:textId="77777777" w:rsidR="00400FCC" w:rsidRPr="00F66D67" w:rsidRDefault="00400FCC" w:rsidP="00283F57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6EC4" w14:textId="77777777" w:rsidR="00400FCC" w:rsidRPr="00F66D67" w:rsidRDefault="00400FCC" w:rsidP="00283F57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CEDD8" w14:textId="12533FA6" w:rsidR="00400FCC" w:rsidRPr="00A20DA6" w:rsidRDefault="00400FCC" w:rsidP="00283F57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it-IT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58E0" w14:textId="77777777" w:rsidR="00400FCC" w:rsidRPr="00A20DA6" w:rsidRDefault="00400FCC" w:rsidP="00283F57">
            <w:pPr>
              <w:jc w:val="center"/>
              <w:rPr>
                <w:rFonts w:cs="Calibri"/>
                <w:b/>
                <w:bCs/>
                <w:i/>
                <w:iCs/>
                <w:lang w:val="it-IT"/>
              </w:rPr>
            </w:pPr>
          </w:p>
        </w:tc>
      </w:tr>
    </w:tbl>
    <w:p w14:paraId="263BF628" w14:textId="77777777" w:rsidR="00400FCC" w:rsidRDefault="00400FCC" w:rsidP="00400FCC">
      <w:pPr>
        <w:widowControl w:val="0"/>
        <w:tabs>
          <w:tab w:val="left" w:pos="407"/>
        </w:tabs>
        <w:autoSpaceDE w:val="0"/>
        <w:autoSpaceDN w:val="0"/>
        <w:jc w:val="both"/>
        <w:rPr>
          <w:rFonts w:eastAsia="Calibri"/>
          <w:lang w:eastAsia="en-US"/>
        </w:rPr>
      </w:pPr>
    </w:p>
    <w:p w14:paraId="655F2B0E" w14:textId="77777777" w:rsidR="00400FCC" w:rsidRPr="00F54FF1" w:rsidRDefault="00400FCC" w:rsidP="00400FCC">
      <w:pPr>
        <w:spacing w:after="200" w:line="276" w:lineRule="auto"/>
        <w:rPr>
          <w:rFonts w:ascii="Calibri" w:hAnsi="Calibri" w:cs="Calibri"/>
          <w:b/>
          <w:i/>
          <w:sz w:val="22"/>
          <w:szCs w:val="22"/>
        </w:rPr>
      </w:pPr>
      <w:r w:rsidRPr="00F54FF1">
        <w:rPr>
          <w:rFonts w:ascii="Calibri" w:hAnsi="Calibri" w:cs="Calibri"/>
          <w:b/>
          <w:i/>
          <w:color w:val="000000"/>
          <w:sz w:val="22"/>
          <w:szCs w:val="22"/>
        </w:rPr>
        <w:t>Per l’obbligo della trasparenza e della massima divulgazione, tutti i documenti di interesse comunitario relativi allo sviluppo dei progetti saranno resi visibili sul sito e all’ Albo di questa Istituzione Scolastic</w:t>
      </w:r>
      <w:r>
        <w:rPr>
          <w:rFonts w:ascii="Calibri" w:hAnsi="Calibri" w:cs="Calibri"/>
          <w:b/>
          <w:i/>
          <w:color w:val="000000"/>
          <w:sz w:val="22"/>
          <w:szCs w:val="22"/>
        </w:rPr>
        <w:t>a</w:t>
      </w:r>
    </w:p>
    <w:p w14:paraId="0F039FB7" w14:textId="77777777" w:rsidR="00400FCC" w:rsidRPr="00C82ED0" w:rsidRDefault="00400FCC" w:rsidP="00400FCC">
      <w:pPr>
        <w:tabs>
          <w:tab w:val="left" w:pos="0"/>
        </w:tabs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ab/>
      </w:r>
      <w:r w:rsidRPr="00C82ED0">
        <w:rPr>
          <w:rFonts w:asciiTheme="minorHAnsi" w:eastAsia="Arial" w:hAnsiTheme="minorHAnsi" w:cs="Arial"/>
          <w:bCs/>
          <w:i/>
          <w:iCs/>
          <w:noProof/>
          <w:sz w:val="24"/>
          <w:szCs w:val="24"/>
          <w:lang w:eastAsia="en-US"/>
        </w:rPr>
        <w:t>Il Dirigente Scolastico</w:t>
      </w:r>
    </w:p>
    <w:p w14:paraId="2E87489E" w14:textId="04BCF8F4" w:rsidR="002E2D33" w:rsidRPr="002E2D33" w:rsidRDefault="002E2D33" w:rsidP="00400FCC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58D599" w14:textId="77777777" w:rsidR="00543A8D" w:rsidRPr="005D047B" w:rsidRDefault="00543A8D" w:rsidP="002E2D33">
      <w:pPr>
        <w:rPr>
          <w:rFonts w:asciiTheme="minorHAnsi" w:eastAsiaTheme="minorEastAsia" w:hAnsiTheme="minorHAnsi" w:cstheme="minorBidi"/>
          <w:bCs/>
          <w:sz w:val="22"/>
          <w:szCs w:val="22"/>
        </w:rPr>
      </w:pPr>
    </w:p>
    <w:sectPr w:rsidR="00543A8D" w:rsidRPr="005D047B" w:rsidSect="007771A5">
      <w:footerReference w:type="even" r:id="rId9"/>
      <w:footerReference w:type="default" r:id="rId10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D28F4" w14:textId="77777777" w:rsidR="007771A5" w:rsidRDefault="007771A5">
      <w:r>
        <w:separator/>
      </w:r>
    </w:p>
  </w:endnote>
  <w:endnote w:type="continuationSeparator" w:id="0">
    <w:p w14:paraId="7214CD20" w14:textId="77777777" w:rsidR="007771A5" w:rsidRDefault="0077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3811E" w14:textId="77777777" w:rsidR="007771A5" w:rsidRDefault="007771A5">
      <w:r>
        <w:separator/>
      </w:r>
    </w:p>
  </w:footnote>
  <w:footnote w:type="continuationSeparator" w:id="0">
    <w:p w14:paraId="25B5BE6C" w14:textId="77777777" w:rsidR="007771A5" w:rsidRDefault="00777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3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18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3"/>
  </w:num>
  <w:num w:numId="7" w16cid:durableId="414280458">
    <w:abstractNumId w:val="10"/>
  </w:num>
  <w:num w:numId="8" w16cid:durableId="1059788564">
    <w:abstractNumId w:val="22"/>
  </w:num>
  <w:num w:numId="9" w16cid:durableId="1047922356">
    <w:abstractNumId w:val="12"/>
  </w:num>
  <w:num w:numId="10" w16cid:durableId="697507067">
    <w:abstractNumId w:val="27"/>
  </w:num>
  <w:num w:numId="11" w16cid:durableId="1525050453">
    <w:abstractNumId w:val="20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6"/>
  </w:num>
  <w:num w:numId="16" w16cid:durableId="116334776">
    <w:abstractNumId w:val="26"/>
  </w:num>
  <w:num w:numId="17" w16cid:durableId="1658221711">
    <w:abstractNumId w:val="9"/>
  </w:num>
  <w:num w:numId="18" w16cid:durableId="1671061976">
    <w:abstractNumId w:val="21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4"/>
  </w:num>
  <w:num w:numId="22" w16cid:durableId="2027828822">
    <w:abstractNumId w:val="15"/>
  </w:num>
  <w:num w:numId="23" w16cid:durableId="1400326441">
    <w:abstractNumId w:val="17"/>
  </w:num>
  <w:num w:numId="24" w16cid:durableId="654383935">
    <w:abstractNumId w:val="24"/>
  </w:num>
  <w:num w:numId="25" w16cid:durableId="129637878">
    <w:abstractNumId w:val="11"/>
  </w:num>
  <w:num w:numId="26" w16cid:durableId="832912483">
    <w:abstractNumId w:val="25"/>
  </w:num>
  <w:num w:numId="27" w16cid:durableId="18199592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655249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95FAC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2617A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E9A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3EC6"/>
    <w:rsid w:val="002D472B"/>
    <w:rsid w:val="002D473A"/>
    <w:rsid w:val="002D786D"/>
    <w:rsid w:val="002E1891"/>
    <w:rsid w:val="002E1DEB"/>
    <w:rsid w:val="002E2D33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53B3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0FCC"/>
    <w:rsid w:val="004076E9"/>
    <w:rsid w:val="00414813"/>
    <w:rsid w:val="00416DC1"/>
    <w:rsid w:val="00430C48"/>
    <w:rsid w:val="00433CB5"/>
    <w:rsid w:val="00435CFB"/>
    <w:rsid w:val="0044224C"/>
    <w:rsid w:val="00443639"/>
    <w:rsid w:val="00446355"/>
    <w:rsid w:val="0044774A"/>
    <w:rsid w:val="004563DD"/>
    <w:rsid w:val="00462352"/>
    <w:rsid w:val="00462440"/>
    <w:rsid w:val="004652D3"/>
    <w:rsid w:val="004657B2"/>
    <w:rsid w:val="004722C2"/>
    <w:rsid w:val="00473A05"/>
    <w:rsid w:val="00484CE2"/>
    <w:rsid w:val="00485D17"/>
    <w:rsid w:val="004914CB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A8D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047B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26BE4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1A5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C7585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468"/>
    <w:rsid w:val="00B53156"/>
    <w:rsid w:val="00B65801"/>
    <w:rsid w:val="00B671DC"/>
    <w:rsid w:val="00B833F2"/>
    <w:rsid w:val="00B87A3D"/>
    <w:rsid w:val="00B90CAE"/>
    <w:rsid w:val="00B92B95"/>
    <w:rsid w:val="00BA01E2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728F6"/>
    <w:rsid w:val="00C76A4F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6D96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1638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D67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3</cp:revision>
  <cp:lastPrinted>2020-02-24T13:03:00Z</cp:lastPrinted>
  <dcterms:created xsi:type="dcterms:W3CDTF">2024-02-09T17:53:00Z</dcterms:created>
  <dcterms:modified xsi:type="dcterms:W3CDTF">2024-02-15T22:58:00Z</dcterms:modified>
</cp:coreProperties>
</file>